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05" w:rsidRDefault="00665105" w:rsidP="00665105">
      <w:pPr>
        <w:spacing w:after="0" w:line="240" w:lineRule="auto"/>
        <w:jc w:val="center"/>
      </w:pPr>
      <w:r>
        <w:t>LEI Nº 347, DE 04 DE NOVEMBRO DE 1992</w:t>
      </w:r>
    </w:p>
    <w:p w:rsidR="00665105" w:rsidRDefault="00665105" w:rsidP="00665105">
      <w:pPr>
        <w:spacing w:after="0" w:line="240" w:lineRule="auto"/>
        <w:jc w:val="center"/>
      </w:pPr>
      <w:r>
        <w:t>DODF DE 05.11.1992</w:t>
      </w:r>
    </w:p>
    <w:p w:rsidR="00665105" w:rsidRDefault="00665105" w:rsidP="00665105">
      <w:pPr>
        <w:spacing w:after="0" w:line="240" w:lineRule="auto"/>
        <w:jc w:val="center"/>
      </w:pPr>
      <w:r>
        <w:t>(VIDE - Decreto n° 21.452, de 23 de agosto de 2000)</w:t>
      </w:r>
    </w:p>
    <w:p w:rsidR="00665105" w:rsidRDefault="00665105" w:rsidP="00665105">
      <w:pPr>
        <w:spacing w:after="0" w:line="240" w:lineRule="auto"/>
        <w:jc w:val="center"/>
      </w:pPr>
      <w:r>
        <w:t>(VIDE - Lei nº 402, de 29 de dezembro de 1992)</w:t>
      </w:r>
    </w:p>
    <w:p w:rsidR="00665105" w:rsidRDefault="00665105" w:rsidP="00665105">
      <w:pPr>
        <w:spacing w:after="0" w:line="240" w:lineRule="auto"/>
        <w:jc w:val="center"/>
      </w:pPr>
      <w:r>
        <w:t>(VIDE - Lei nº 698, de 18 de abril de 1994)</w:t>
      </w:r>
    </w:p>
    <w:p w:rsidR="00665105" w:rsidRDefault="00665105" w:rsidP="00665105">
      <w:pPr>
        <w:jc w:val="right"/>
      </w:pPr>
    </w:p>
    <w:p w:rsidR="00665105" w:rsidRDefault="00665105" w:rsidP="00665105">
      <w:pPr>
        <w:spacing w:after="0" w:line="240" w:lineRule="auto"/>
        <w:jc w:val="right"/>
      </w:pPr>
      <w:r>
        <w:t xml:space="preserve">Autoriza constituir a Fundação de Apoio à </w:t>
      </w:r>
    </w:p>
    <w:p w:rsidR="00665105" w:rsidRDefault="00665105" w:rsidP="00665105">
      <w:pPr>
        <w:spacing w:after="0" w:line="240" w:lineRule="auto"/>
        <w:jc w:val="right"/>
      </w:pPr>
      <w:r>
        <w:t xml:space="preserve">Pesquisa do Distrito Federal e dá </w:t>
      </w:r>
    </w:p>
    <w:p w:rsidR="00665105" w:rsidRDefault="00665105" w:rsidP="00665105">
      <w:pPr>
        <w:spacing w:after="0" w:line="240" w:lineRule="auto"/>
        <w:jc w:val="right"/>
      </w:pPr>
      <w:proofErr w:type="gramStart"/>
      <w:r>
        <w:t>outras</w:t>
      </w:r>
      <w:proofErr w:type="gramEnd"/>
      <w:r>
        <w:t xml:space="preserve"> providências.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O GOVERNADOR DO DISTRITO FEDERAL</w:t>
      </w:r>
      <w:proofErr w:type="gramStart"/>
      <w:r>
        <w:t>, FAÇO</w:t>
      </w:r>
      <w:proofErr w:type="gramEnd"/>
      <w:r>
        <w:t xml:space="preserve"> SABER QUE A CÂMARA LEGISLATIVA DO DISTRITO FEDERAL DECRETA E EU SANCIONO A SEGUINTE LEI:</w:t>
      </w:r>
    </w:p>
    <w:p w:rsidR="00665105" w:rsidRDefault="00665105" w:rsidP="00665105">
      <w:pPr>
        <w:spacing w:after="0" w:line="240" w:lineRule="auto"/>
        <w:jc w:val="both"/>
      </w:pPr>
    </w:p>
    <w:p w:rsidR="00665105" w:rsidRPr="00665105" w:rsidRDefault="00665105" w:rsidP="00665105">
      <w:pPr>
        <w:jc w:val="both"/>
        <w:rPr>
          <w:strike/>
        </w:rPr>
      </w:pPr>
      <w:r w:rsidRPr="00665105">
        <w:rPr>
          <w:strike/>
        </w:rPr>
        <w:t>Art. 1º - Fica instituída a Fundação de Apoio à Pesquisa do Distrito Federal - FAPDF, fundação pública vinculada à Secretaria de Meio Ambiente, Ciência e Tecnologia, com sede e foro em Brasília - DF e que tem por finalidade estimular, apoiar e promover o desenvolvimento científico e tecnológico do Distrito Federal, visando ao bem-estar da população, defesa do meio ambiente e progresso da ciência e tecnologia.</w:t>
      </w:r>
    </w:p>
    <w:p w:rsidR="00665105" w:rsidRDefault="00665105" w:rsidP="00665105">
      <w:pPr>
        <w:spacing w:after="0" w:line="240" w:lineRule="auto"/>
        <w:jc w:val="both"/>
      </w:pPr>
      <w:r>
        <w:t xml:space="preserve">Art. 1º Fica instituída a Fundação de Apoio à Pesquisa do Distrito Federal – FAP/DF, nos termos do art. 195. da Lei Orgânica do Distrito Federal, fundação pública vinculada à Secretaria de Estado para o Desenvolvimento da Ciência e Tecnologia, com sede e foro em Brasília – DF e que tem por finalidade estimular, apoiar e promover o desenvolvimento científico e tecnológico do Distrito Federal, visando ao bem-estar da população, defesa do meio ambiente e progresso da ciência e tecnologia. </w:t>
      </w:r>
    </w:p>
    <w:p w:rsidR="00665105" w:rsidRDefault="00665105" w:rsidP="00665105">
      <w:pPr>
        <w:spacing w:after="0" w:line="240" w:lineRule="auto"/>
        <w:jc w:val="both"/>
        <w:rPr>
          <w:u w:val="single"/>
        </w:rPr>
      </w:pPr>
      <w:r>
        <w:t xml:space="preserve">ALTERADO - </w:t>
      </w:r>
      <w:r w:rsidRPr="00665105">
        <w:rPr>
          <w:u w:val="single"/>
        </w:rPr>
        <w:t>Lei nº 3.652 de 09 de agosto de 2005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jc w:val="both"/>
      </w:pPr>
      <w:r>
        <w:t>§1º - A Fundação reger-se-á por esta Lei, pela legislação complementar que lhe for aplicável e pelo seu estatuto e adquirirá personalidade jurídica a partir da inscrição do seu ato constitutivo no Registro Civil de Pessoas Jurídicas.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§ 2º - Para conservação dos objetivos de que trata o "caput" deste artigo compete à FAPDF;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 - custear, total ou parcialmente, projetos de pesquisa, individuais e institucionais, oficiais e particulares;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II - apoiar planos e programas que visem à formação e capacitação de recursos humanos na área de ciência e tecnologia;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III - promover o intercâmbio e a cooperação entre entidades públicas ou privadas, voltados para o desenvolvimento de pesquisa científica e tecnológica;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IV - apoiar a realização de eventos de natureza científica e tecnológica;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V - apoiar a difusão e transferência de resultados de pesquisas, bem como o intercâmbio de informações científicas e tecnológicas;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VI - contribuir para a realização de estudos que permitam a elaboração de planos, programas e projetos voltados para o desenvolvimento científico e tecnológico do Distrito Federal;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VII - fiscalizar a aplicação dos auxílios que venha a conceder, observando o estabelecido nos projetos aprovados.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§ 2º Compete à Fundação de Apoio à Pesquisa do Distrito Federal – FAP/DF:</w:t>
      </w:r>
    </w:p>
    <w:p w:rsidR="00665105" w:rsidRDefault="00665105" w:rsidP="00665105">
      <w:pPr>
        <w:spacing w:after="0" w:line="240" w:lineRule="auto"/>
        <w:jc w:val="both"/>
      </w:pPr>
      <w:r>
        <w:t>I – executar e incentivar a política de ciência e tecnologia do Distrito Federal;</w:t>
      </w:r>
    </w:p>
    <w:p w:rsidR="00665105" w:rsidRDefault="00665105" w:rsidP="00665105">
      <w:pPr>
        <w:spacing w:after="0" w:line="240" w:lineRule="auto"/>
        <w:jc w:val="both"/>
      </w:pPr>
      <w:r>
        <w:t>II – custear, total ou parcialmente, projetos de pesquisa, individuais e institucionais, oficiais e particulares;</w:t>
      </w:r>
    </w:p>
    <w:p w:rsidR="00665105" w:rsidRDefault="00665105" w:rsidP="00665105">
      <w:pPr>
        <w:spacing w:after="0" w:line="240" w:lineRule="auto"/>
        <w:jc w:val="both"/>
      </w:pPr>
      <w:r>
        <w:lastRenderedPageBreak/>
        <w:t>III – apoiar a realização de eventos e exposições de interesse para o ensino, a difusão e o desenvolvimento da ciência e tecnologia;</w:t>
      </w:r>
    </w:p>
    <w:p w:rsidR="00665105" w:rsidRDefault="00665105" w:rsidP="00665105">
      <w:pPr>
        <w:spacing w:after="0" w:line="240" w:lineRule="auto"/>
        <w:jc w:val="both"/>
      </w:pPr>
      <w:r>
        <w:t>IV – incentivar e promover o intercâmbio e a cooperação entre entidades públicas ou privadas voltadas para o desenvolvimento da pesquisa científica e tecnológica;</w:t>
      </w:r>
    </w:p>
    <w:p w:rsidR="00665105" w:rsidRDefault="00665105" w:rsidP="00665105">
      <w:pPr>
        <w:spacing w:after="0" w:line="240" w:lineRule="auto"/>
        <w:jc w:val="both"/>
      </w:pPr>
      <w:r>
        <w:t>V – propor, realizar e apoiar planos, programas e projetos para o desenvolvimento científico e tecnológico do Distrito Federal, inclusive a formação e capacitação de recursos humanos e a melhoria da qualidade do setor produtivo do Distrito Federal;</w:t>
      </w:r>
    </w:p>
    <w:p w:rsidR="00665105" w:rsidRDefault="00665105" w:rsidP="00665105">
      <w:pPr>
        <w:spacing w:after="0" w:line="240" w:lineRule="auto"/>
        <w:jc w:val="both"/>
      </w:pPr>
      <w:r>
        <w:t>VI – apoiar a difusão e a transferência de resultados de pesquisa, bem como intercâmbio de informações científicas e tecnológicas;</w:t>
      </w:r>
    </w:p>
    <w:p w:rsidR="00665105" w:rsidRDefault="00665105" w:rsidP="00665105">
      <w:pPr>
        <w:spacing w:after="0" w:line="240" w:lineRule="auto"/>
        <w:jc w:val="both"/>
      </w:pPr>
      <w:r>
        <w:t>VII – gerir o Fundo de Apoio à Pesquisa do Distrito Federal, instituído pela Lei Complementar nº 153, de 30 de dezembro de 1998;</w:t>
      </w:r>
    </w:p>
    <w:p w:rsidR="00665105" w:rsidRDefault="00665105" w:rsidP="00665105">
      <w:pPr>
        <w:spacing w:after="0" w:line="240" w:lineRule="auto"/>
        <w:jc w:val="both"/>
      </w:pPr>
      <w:r>
        <w:t>VIII – cooperar na formulação e execução da Política Nacional de Desenvolvimento Científico e Tecnológico;</w:t>
      </w:r>
    </w:p>
    <w:p w:rsidR="00665105" w:rsidRDefault="00665105" w:rsidP="00665105">
      <w:pPr>
        <w:spacing w:after="0" w:line="240" w:lineRule="auto"/>
        <w:jc w:val="both"/>
      </w:pPr>
      <w:r>
        <w:t xml:space="preserve">IX – fiscalizar e avaliar a aplicação dos auxílios que venha a conceder, observando o estabelecido nos projetos aprovados. </w:t>
      </w:r>
    </w:p>
    <w:p w:rsidR="00665105" w:rsidRDefault="00665105" w:rsidP="00665105">
      <w:pPr>
        <w:jc w:val="both"/>
      </w:pPr>
      <w:r>
        <w:t xml:space="preserve">ALTERADO - </w:t>
      </w:r>
      <w:r w:rsidRPr="00665105">
        <w:rPr>
          <w:u w:val="single"/>
        </w:rPr>
        <w:t>Lei nº 3.652 de 09 de agosto de 2005</w:t>
      </w:r>
    </w:p>
    <w:p w:rsidR="00665105" w:rsidRDefault="00665105" w:rsidP="00665105">
      <w:pPr>
        <w:jc w:val="both"/>
      </w:pPr>
      <w:r>
        <w:t>Art. 2º - A FAPDF conferirá prioridade ao atendimento de projetos de pesquisa voltados para o desenvolvimento sócio-econômico do Distrito Federal, aos quais destinará pelo menos 50% (cinqüenta por cento) dos recursos constantes de sua programação anual.</w:t>
      </w:r>
    </w:p>
    <w:p w:rsidR="00665105" w:rsidRDefault="00665105" w:rsidP="00665105">
      <w:pPr>
        <w:jc w:val="both"/>
      </w:pPr>
      <w:r>
        <w:t>Parágrafo único - Caso não haja projetos considerados relevantes sob este critério, os recursos poderão ser destinados a outros projetos.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Art. 3º - É vedado à Fundação: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 - criar órgãos próprios de pesquisa;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II - assumir encargos externos permanentes de qualquer natureza;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III - auxiliar atividades administrativas de instituições de pesquisas de ensino;</w:t>
      </w:r>
    </w:p>
    <w:p w:rsid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IV - despender mais de 5% (cinco por cento) de seu orçamento anual em atividades administrativas, incluindo salários, honorários e despesas com instalações físicas.</w:t>
      </w:r>
    </w:p>
    <w:p w:rsidR="00665105" w:rsidRDefault="00665105" w:rsidP="00665105">
      <w:pPr>
        <w:spacing w:after="0" w:line="240" w:lineRule="auto"/>
        <w:jc w:val="both"/>
        <w:rPr>
          <w:strike/>
        </w:rPr>
      </w:pP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>
        <w:t>Art. 3º É vedado à Fundação de Apoio à Pesquisa do Distrito Federal – FAP/DF:</w:t>
      </w:r>
    </w:p>
    <w:p w:rsidR="00665105" w:rsidRDefault="00665105" w:rsidP="00665105">
      <w:pPr>
        <w:spacing w:after="0" w:line="240" w:lineRule="auto"/>
        <w:jc w:val="both"/>
      </w:pPr>
      <w:r>
        <w:t>I – criar órgãos próprios de pesquisa;</w:t>
      </w:r>
    </w:p>
    <w:p w:rsidR="00665105" w:rsidRDefault="00665105" w:rsidP="00665105">
      <w:pPr>
        <w:spacing w:after="0" w:line="240" w:lineRule="auto"/>
        <w:jc w:val="both"/>
      </w:pPr>
      <w:r>
        <w:t>II – assumir encargos externos permanentes de qualquer natureza;</w:t>
      </w:r>
    </w:p>
    <w:p w:rsidR="00665105" w:rsidRDefault="00665105" w:rsidP="00665105">
      <w:pPr>
        <w:spacing w:after="0" w:line="240" w:lineRule="auto"/>
        <w:jc w:val="both"/>
      </w:pPr>
      <w:r>
        <w:t xml:space="preserve">III – auxiliar atividades administrativas de instituições de pesquisas de ensino. </w:t>
      </w:r>
    </w:p>
    <w:p w:rsidR="00665105" w:rsidRDefault="00665105" w:rsidP="00665105">
      <w:pPr>
        <w:spacing w:after="0" w:line="240" w:lineRule="auto"/>
        <w:jc w:val="both"/>
      </w:pPr>
      <w:r>
        <w:t xml:space="preserve">ALTERADO - </w:t>
      </w:r>
      <w:r w:rsidRPr="00665105">
        <w:rPr>
          <w:u w:val="single"/>
        </w:rPr>
        <w:t>Lei nº 3.652 de 09 de agosto de 2005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4º - Constituem patrimônio da Fundação:</w:t>
      </w:r>
    </w:p>
    <w:p w:rsidR="00665105" w:rsidRDefault="00665105" w:rsidP="00665105">
      <w:pPr>
        <w:spacing w:after="0" w:line="240" w:lineRule="auto"/>
        <w:jc w:val="both"/>
      </w:pPr>
      <w:r>
        <w:t>I - bens móveis, imóveis, semoventes e direitos a ela transferidos por pessoa física ou jurídica de direito público ou privado, nacionais, estrangeiros ou internacionais;</w:t>
      </w:r>
    </w:p>
    <w:p w:rsidR="00665105" w:rsidRDefault="00665105" w:rsidP="00665105">
      <w:pPr>
        <w:spacing w:after="0" w:line="240" w:lineRule="auto"/>
        <w:jc w:val="both"/>
      </w:pPr>
      <w:r>
        <w:t>II - recursos de herança jacentes no Distrito Federal.</w:t>
      </w:r>
    </w:p>
    <w:p w:rsidR="00665105" w:rsidRDefault="00665105" w:rsidP="00665105">
      <w:pPr>
        <w:spacing w:after="0" w:line="240" w:lineRule="auto"/>
        <w:jc w:val="both"/>
      </w:pP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t>Art. 5º - Constituem receitas da Fundação: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t>I - dotações de, no mínimo, 0,33% (trinta e três centésimos por cento) no seu primeiro ano de atuação, de 0,50% (cinqüenta centésimos por cento) a partir do terceiro ano, da receita orçamentária anual do Distrito Federal, repassada em duodécimos, mensalmente, no período de cada exercício;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t>(REVOGADO - Lei n° 3.283, de 15 de janeiro de 2004)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t xml:space="preserve">II - doações e contribuições de pessoas </w:t>
      </w:r>
      <w:proofErr w:type="gramStart"/>
      <w:r w:rsidRPr="00665105">
        <w:rPr>
          <w:u w:val="single"/>
        </w:rPr>
        <w:t>físicas ou jurídicas de direito público ou privado</w:t>
      </w:r>
      <w:proofErr w:type="gramEnd"/>
      <w:r w:rsidRPr="00665105">
        <w:rPr>
          <w:u w:val="single"/>
        </w:rPr>
        <w:t>;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t>III - recursos provenientes de ajustes, convênios ou acordos de cooperação técnico-financeira celebrados com entidades nacionais, estrangeiras ou internacionais;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t>IV - rendas resultantes da exploração de seus bens;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 w:rsidRPr="00665105">
        <w:rPr>
          <w:u w:val="single"/>
        </w:rPr>
        <w:lastRenderedPageBreak/>
        <w:t>V - outras receitas.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5º Constituem receitas da FAP/DF:</w:t>
      </w:r>
    </w:p>
    <w:p w:rsidR="00665105" w:rsidRDefault="00665105" w:rsidP="00665105">
      <w:pPr>
        <w:spacing w:after="0" w:line="240" w:lineRule="auto"/>
        <w:jc w:val="both"/>
      </w:pPr>
      <w:r>
        <w:t>I – dotações do Orçamento Anual do Distrito Federal, nos termos estabelecidos no art. 195 da Lei Orgânica do Distrito Federal;</w:t>
      </w:r>
    </w:p>
    <w:p w:rsidR="00665105" w:rsidRDefault="00665105" w:rsidP="00665105">
      <w:pPr>
        <w:spacing w:after="0" w:line="240" w:lineRule="auto"/>
        <w:jc w:val="both"/>
      </w:pPr>
      <w:r>
        <w:t>II – recursos provenientes de ajustes, convênios ou acordos de cooperação técnico-financeira firmados com entidades nacionais, internacionais ou estrangeiras, particulares ou públicas;</w:t>
      </w:r>
    </w:p>
    <w:p w:rsidR="00665105" w:rsidRDefault="00665105" w:rsidP="00665105">
      <w:pPr>
        <w:spacing w:after="0" w:line="240" w:lineRule="auto"/>
        <w:jc w:val="both"/>
      </w:pPr>
      <w:r>
        <w:t>III – aplicações financeiras e recursos depositados no Fundo de Apoio à Pesquisa do Distrito Federal, instituído pela Lei Complementar nº 153, de 30 de dezembro de 1998;</w:t>
      </w:r>
    </w:p>
    <w:p w:rsidR="00665105" w:rsidRDefault="00665105" w:rsidP="00665105">
      <w:pPr>
        <w:spacing w:after="0" w:line="240" w:lineRule="auto"/>
        <w:jc w:val="both"/>
      </w:pPr>
      <w:r>
        <w:t>IV – rendas resultantes da exploração de seus bens e direitos, inclusive patentes ou decorrentes das seguintes atividades:</w:t>
      </w:r>
    </w:p>
    <w:p w:rsidR="00665105" w:rsidRDefault="00665105" w:rsidP="00665105">
      <w:pPr>
        <w:spacing w:after="0" w:line="240" w:lineRule="auto"/>
        <w:jc w:val="both"/>
      </w:pPr>
      <w:r>
        <w:t>a) promoção ou realização de feiras ou eventos de interesse da ciência e tecnologia;</w:t>
      </w:r>
    </w:p>
    <w:p w:rsidR="00665105" w:rsidRDefault="00665105" w:rsidP="00665105">
      <w:pPr>
        <w:spacing w:after="0" w:line="240" w:lineRule="auto"/>
        <w:jc w:val="both"/>
      </w:pPr>
      <w:r>
        <w:t>b) bilheteria de eventos;</w:t>
      </w:r>
    </w:p>
    <w:p w:rsidR="00665105" w:rsidRDefault="00665105" w:rsidP="00665105">
      <w:pPr>
        <w:spacing w:after="0" w:line="240" w:lineRule="auto"/>
        <w:jc w:val="both"/>
      </w:pPr>
      <w:r>
        <w:t>c) exploração de museus ou centros de difusão de ciência e tecnologia;</w:t>
      </w:r>
    </w:p>
    <w:p w:rsidR="00665105" w:rsidRDefault="00665105" w:rsidP="00665105">
      <w:pPr>
        <w:spacing w:after="0" w:line="240" w:lineRule="auto"/>
        <w:jc w:val="both"/>
      </w:pPr>
      <w:r>
        <w:t>d) alienação ou locação de material, inclusive os elaborados ou adquiridos para capacitação tecnológica, treinamentos ou difusão de ciência e tecnologia;</w:t>
      </w:r>
    </w:p>
    <w:p w:rsidR="00665105" w:rsidRDefault="00665105" w:rsidP="00665105">
      <w:pPr>
        <w:spacing w:after="0" w:line="240" w:lineRule="auto"/>
        <w:jc w:val="both"/>
      </w:pPr>
      <w:r>
        <w:t>e) outras atividades que possam ser remuneradas.</w:t>
      </w:r>
    </w:p>
    <w:p w:rsidR="00665105" w:rsidRDefault="00665105" w:rsidP="00665105">
      <w:pPr>
        <w:spacing w:after="0" w:line="240" w:lineRule="auto"/>
        <w:jc w:val="both"/>
      </w:pPr>
      <w:r>
        <w:t>V – doações, dotações, auxílios, contribuições, subvenções e transferências de pessoas físicas ou jurídicas;</w:t>
      </w:r>
    </w:p>
    <w:p w:rsidR="00665105" w:rsidRDefault="00665105" w:rsidP="00665105">
      <w:pPr>
        <w:spacing w:after="0" w:line="240" w:lineRule="auto"/>
        <w:jc w:val="both"/>
      </w:pPr>
      <w:r>
        <w:t xml:space="preserve">VI – recursos de outras fontes. </w:t>
      </w:r>
    </w:p>
    <w:p w:rsidR="00665105" w:rsidRDefault="00665105" w:rsidP="00665105">
      <w:pPr>
        <w:spacing w:after="0" w:line="240" w:lineRule="auto"/>
        <w:jc w:val="both"/>
      </w:pPr>
      <w:r>
        <w:t xml:space="preserve">ALTERADO - </w:t>
      </w:r>
      <w:r w:rsidRPr="00665105">
        <w:rPr>
          <w:u w:val="single"/>
        </w:rPr>
        <w:t>Lei nº 3.652 de 09 de agosto de 2005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Parágrafo único - As dotações e recursos destinados à Fundação serão geridos privativamente por ela mesma.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6º - A FAPDF é constituída dos seguintes órgãos:</w:t>
      </w:r>
    </w:p>
    <w:p w:rsidR="00665105" w:rsidRDefault="00665105" w:rsidP="00665105">
      <w:pPr>
        <w:spacing w:after="0" w:line="240" w:lineRule="auto"/>
        <w:jc w:val="both"/>
      </w:pPr>
      <w:r>
        <w:t>I - Conselho Superior;</w:t>
      </w:r>
    </w:p>
    <w:p w:rsidR="00665105" w:rsidRDefault="00665105" w:rsidP="00665105">
      <w:pPr>
        <w:spacing w:after="0" w:line="240" w:lineRule="auto"/>
        <w:jc w:val="both"/>
      </w:pPr>
      <w:r>
        <w:t>II - Conselho Diretor;</w:t>
      </w:r>
    </w:p>
    <w:p w:rsidR="00665105" w:rsidRDefault="00665105" w:rsidP="00665105">
      <w:pPr>
        <w:spacing w:after="0" w:line="240" w:lineRule="auto"/>
        <w:jc w:val="both"/>
      </w:pPr>
      <w:r>
        <w:t>III - Câmaras de Assessoramento Técnico-Científico.</w:t>
      </w:r>
    </w:p>
    <w:p w:rsidR="00665105" w:rsidRDefault="00665105" w:rsidP="00665105">
      <w:pPr>
        <w:spacing w:after="0" w:line="240" w:lineRule="auto"/>
        <w:jc w:val="both"/>
      </w:pP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Art. 7º - O Conselho Superior, de caráter deliberativo, será integrado pelo presidente da FAPDF, que o presidirá, e outros 12 (doze) membros, nomeados pelo Governador do Distrito Federal, consoante os seguintes critérios: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 xml:space="preserve"> 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 xml:space="preserve">Art. 7º - O Conselho Superior, de caráter deliberativo, será integrado pelo presidente da FAP-DF, que o presidirá, e por outros doze membros e respectivos suplentes, nomeados pelo Governador, consoante os seguintes critérios: </w:t>
      </w:r>
    </w:p>
    <w:p w:rsidR="00665105" w:rsidRPr="00665105" w:rsidRDefault="00665105" w:rsidP="00665105">
      <w:pPr>
        <w:spacing w:after="0" w:line="240" w:lineRule="auto"/>
        <w:jc w:val="both"/>
        <w:rPr>
          <w:strike/>
        </w:rPr>
      </w:pPr>
      <w:r w:rsidRPr="00665105">
        <w:rPr>
          <w:strike/>
        </w:rPr>
        <w:t>(ALTERADO - Lei nº 1.862, de 15 de janeiro de 1998)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 xml:space="preserve">Art. 7º O Conselho Superior, de caráter deliberativo, será integrado pelo presidente da FAP/DF, que o presidirá, e outros doze membros, nomeados pelo Governador do Distrito Federal, consoante os seguintes critérios: </w:t>
      </w:r>
    </w:p>
    <w:p w:rsidR="00665105" w:rsidRPr="00665105" w:rsidRDefault="00665105" w:rsidP="00665105">
      <w:pPr>
        <w:spacing w:after="0" w:line="240" w:lineRule="auto"/>
        <w:jc w:val="both"/>
        <w:rPr>
          <w:u w:val="single"/>
        </w:rPr>
      </w:pPr>
      <w:r>
        <w:t xml:space="preserve">ALTERADO - </w:t>
      </w:r>
      <w:r w:rsidRPr="00665105">
        <w:rPr>
          <w:u w:val="single"/>
        </w:rPr>
        <w:t xml:space="preserve">Lei nº 3.652 de 09 de agosto de 2005 </w:t>
      </w:r>
    </w:p>
    <w:p w:rsidR="00665105" w:rsidRDefault="00665105" w:rsidP="00665105">
      <w:pPr>
        <w:spacing w:after="0" w:line="240" w:lineRule="auto"/>
        <w:jc w:val="both"/>
      </w:pPr>
      <w:r>
        <w:t xml:space="preserve">I - 06 (seis) de sua livre escolha, entre pessoas de reconhecido conhecimento nas áreas </w:t>
      </w:r>
      <w:proofErr w:type="gramStart"/>
      <w:r>
        <w:t>científicas e tecnológica</w:t>
      </w:r>
      <w:proofErr w:type="gramEnd"/>
      <w:r>
        <w:t>;</w:t>
      </w:r>
    </w:p>
    <w:p w:rsidR="00665105" w:rsidRDefault="00665105" w:rsidP="00665105">
      <w:pPr>
        <w:spacing w:after="0" w:line="240" w:lineRule="auto"/>
        <w:jc w:val="both"/>
      </w:pPr>
      <w:r>
        <w:t xml:space="preserve">II - 02 (dois) </w:t>
      </w:r>
      <w:proofErr w:type="gramStart"/>
      <w:r>
        <w:t>indicados por Universidades Públicas de maior volume de pesquisa e sediadas no Distrito Federal</w:t>
      </w:r>
      <w:proofErr w:type="gramEnd"/>
      <w:r>
        <w:t>;</w:t>
      </w:r>
    </w:p>
    <w:p w:rsidR="00665105" w:rsidRDefault="00665105" w:rsidP="00665105">
      <w:pPr>
        <w:spacing w:after="0" w:line="240" w:lineRule="auto"/>
        <w:jc w:val="both"/>
      </w:pPr>
      <w:r>
        <w:t xml:space="preserve">III - 01 (um) </w:t>
      </w:r>
      <w:proofErr w:type="gramStart"/>
      <w:r>
        <w:t>indicado por instituição de ensino superior privado com maior volume de pesquisa e sediada no Distrito Federal</w:t>
      </w:r>
      <w:proofErr w:type="gramEnd"/>
      <w:r>
        <w:t>;</w:t>
      </w:r>
    </w:p>
    <w:p w:rsidR="00665105" w:rsidRDefault="00665105" w:rsidP="00665105">
      <w:pPr>
        <w:spacing w:after="0" w:line="240" w:lineRule="auto"/>
        <w:jc w:val="both"/>
      </w:pPr>
      <w:r>
        <w:t>IV - 01 (um) indicado por instituição pública de pesquisa com maior atuação no Distrito Federal;</w:t>
      </w:r>
    </w:p>
    <w:p w:rsidR="00665105" w:rsidRDefault="00665105" w:rsidP="00665105">
      <w:pPr>
        <w:spacing w:after="0" w:line="240" w:lineRule="auto"/>
        <w:jc w:val="both"/>
      </w:pPr>
      <w:r>
        <w:t>V - 01 (um) indicado pelas entidades patronais de grau superior do Distrito Federal;</w:t>
      </w:r>
    </w:p>
    <w:p w:rsidR="00665105" w:rsidRDefault="00665105" w:rsidP="00665105">
      <w:pPr>
        <w:spacing w:after="0" w:line="240" w:lineRule="auto"/>
        <w:jc w:val="both"/>
      </w:pPr>
      <w:r>
        <w:lastRenderedPageBreak/>
        <w:t>VI - 01 (um) indicado por sociedade científica representativa de todas as áreas do conhecimento de ciência e tecnologia.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§ 1º - A função de Membro do Conselho não poderá ser exercida por período superior a 06 (seis) anos e não será remunerada.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§ - 2º Em caso de vacância, a substituição deverá ser imediata, por quem de direito.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8º - Compete ao Conselho Superior:</w:t>
      </w:r>
    </w:p>
    <w:p w:rsidR="00665105" w:rsidRDefault="00665105" w:rsidP="00665105">
      <w:pPr>
        <w:spacing w:after="0" w:line="240" w:lineRule="auto"/>
        <w:jc w:val="both"/>
      </w:pPr>
      <w:r>
        <w:t>I - elaborar e modificar os estatutos da Fundação e submetê-lo à aprovação do Governo do Distrito Federal;</w:t>
      </w:r>
    </w:p>
    <w:p w:rsidR="00665105" w:rsidRDefault="00665105" w:rsidP="00665105">
      <w:pPr>
        <w:spacing w:after="0" w:line="240" w:lineRule="auto"/>
        <w:jc w:val="both"/>
      </w:pPr>
      <w:r>
        <w:t>II - elaborar e modificar seu regimento bem como resolver os casos omissos;</w:t>
      </w:r>
    </w:p>
    <w:p w:rsidR="00665105" w:rsidRDefault="00665105" w:rsidP="00665105">
      <w:pPr>
        <w:spacing w:after="0" w:line="240" w:lineRule="auto"/>
        <w:jc w:val="both"/>
      </w:pPr>
      <w:r>
        <w:t>III - orientar a política patrimonial e financeira da Fundação;</w:t>
      </w:r>
    </w:p>
    <w:p w:rsidR="00665105" w:rsidRDefault="00665105" w:rsidP="00665105">
      <w:pPr>
        <w:spacing w:after="0" w:line="240" w:lineRule="auto"/>
        <w:jc w:val="both"/>
      </w:pPr>
      <w:r>
        <w:t>IV - deliberar sobre provimento e remuneração dos cargos administrativos da Fundação;</w:t>
      </w:r>
    </w:p>
    <w:p w:rsidR="00665105" w:rsidRDefault="00665105" w:rsidP="00665105">
      <w:pPr>
        <w:spacing w:after="0" w:line="240" w:lineRule="auto"/>
        <w:jc w:val="both"/>
      </w:pPr>
      <w:r>
        <w:t>V - aprovar os programas de trabalho, orçamento e prestação de contas da Fundação;</w:t>
      </w:r>
    </w:p>
    <w:p w:rsidR="00665105" w:rsidRDefault="00665105" w:rsidP="00665105">
      <w:pPr>
        <w:spacing w:after="0" w:line="240" w:lineRule="auto"/>
        <w:jc w:val="both"/>
      </w:pPr>
      <w:r>
        <w:t>VI - definir e aprovar critérios, diretrizes e áreas prioritárias de atuação da Fundação.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9º - O Conselho Diretor é constituído de 03 (três) Diretores:</w:t>
      </w:r>
    </w:p>
    <w:p w:rsidR="00665105" w:rsidRDefault="00665105" w:rsidP="00665105">
      <w:pPr>
        <w:spacing w:after="0" w:line="240" w:lineRule="auto"/>
        <w:jc w:val="both"/>
      </w:pPr>
      <w:r>
        <w:t>I - Diretor Presidente;</w:t>
      </w:r>
    </w:p>
    <w:p w:rsidR="00665105" w:rsidRDefault="00665105" w:rsidP="00665105">
      <w:pPr>
        <w:spacing w:after="0" w:line="240" w:lineRule="auto"/>
        <w:jc w:val="both"/>
      </w:pPr>
      <w:r>
        <w:t>II - Diretor Administrativo;</w:t>
      </w:r>
    </w:p>
    <w:p w:rsidR="00665105" w:rsidRDefault="00665105" w:rsidP="00665105">
      <w:pPr>
        <w:spacing w:after="0" w:line="240" w:lineRule="auto"/>
        <w:jc w:val="both"/>
      </w:pPr>
      <w:r>
        <w:t>III - Diretor Técnico-Científico.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 xml:space="preserve">Parágrafo único - O Diretor Presidente é de livre escolha do Governador, sendo os Diretores </w:t>
      </w:r>
      <w:proofErr w:type="gramStart"/>
      <w:r>
        <w:t>Administrativos e Técnico-Científico indicados</w:t>
      </w:r>
      <w:proofErr w:type="gramEnd"/>
      <w:r>
        <w:t xml:space="preserve"> pelo Conselho Superior.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10 - Compete ao Conselho Diretor:</w:t>
      </w:r>
    </w:p>
    <w:p w:rsidR="00665105" w:rsidRDefault="00665105" w:rsidP="00665105">
      <w:pPr>
        <w:spacing w:after="0" w:line="240" w:lineRule="auto"/>
        <w:jc w:val="both"/>
      </w:pPr>
      <w:r>
        <w:t>I - propor a estrutura administrativa da Fundação;</w:t>
      </w:r>
    </w:p>
    <w:p w:rsidR="00665105" w:rsidRDefault="00665105" w:rsidP="00665105">
      <w:pPr>
        <w:spacing w:after="0" w:line="240" w:lineRule="auto"/>
        <w:jc w:val="both"/>
      </w:pPr>
      <w:r>
        <w:t>II - propor o plano anual da Fundação do Conselho Superior;</w:t>
      </w:r>
    </w:p>
    <w:p w:rsidR="00665105" w:rsidRDefault="00665105" w:rsidP="00665105">
      <w:pPr>
        <w:spacing w:after="0" w:line="240" w:lineRule="auto"/>
        <w:jc w:val="both"/>
      </w:pPr>
      <w:r>
        <w:t>III - elaborar a proposta orçamentária anual e submetê-la ao Conselho Superior;</w:t>
      </w:r>
    </w:p>
    <w:p w:rsidR="00665105" w:rsidRDefault="00665105" w:rsidP="00665105">
      <w:pPr>
        <w:spacing w:after="0" w:line="240" w:lineRule="auto"/>
        <w:jc w:val="both"/>
      </w:pPr>
      <w:r>
        <w:t>IV - acompanhar e fiscalizar o andamento de todos os projetos financeiros pela FAPDF;</w:t>
      </w:r>
    </w:p>
    <w:p w:rsidR="00665105" w:rsidRDefault="00665105" w:rsidP="00665105">
      <w:pPr>
        <w:spacing w:after="0" w:line="240" w:lineRule="auto"/>
        <w:jc w:val="both"/>
      </w:pPr>
      <w:r>
        <w:t>V - propor ao Conselho Superior o número de Consultores necessários ao funcionamento das Câmaras de Assessoramento Técnico-Científico, bem como sua remuneração;</w:t>
      </w:r>
    </w:p>
    <w:p w:rsidR="00665105" w:rsidRDefault="00665105" w:rsidP="00665105">
      <w:pPr>
        <w:spacing w:after="0" w:line="240" w:lineRule="auto"/>
        <w:jc w:val="both"/>
      </w:pPr>
      <w:r>
        <w:t>VI - elaborar relatório anual das atividades da Fundação e promover sua divulgação, após aprovação do Conselho Superior.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11 - Compete ao Diretor Presidente da FAPDF, além de outras atribuições que lhe fixar o estatuto e o regimento:</w:t>
      </w:r>
    </w:p>
    <w:p w:rsidR="00665105" w:rsidRDefault="00665105" w:rsidP="00665105">
      <w:pPr>
        <w:spacing w:after="0" w:line="240" w:lineRule="auto"/>
        <w:jc w:val="both"/>
      </w:pPr>
      <w:r>
        <w:t>I - representar a FAPDF, em juízo ou fora dele, podendo constituir mandatário para este fim;</w:t>
      </w:r>
    </w:p>
    <w:p w:rsidR="00665105" w:rsidRDefault="00665105" w:rsidP="00665105">
      <w:pPr>
        <w:spacing w:after="0" w:line="240" w:lineRule="auto"/>
        <w:jc w:val="both"/>
      </w:pPr>
      <w:r>
        <w:t>II - convocar e presidir as reuniões do Conselho Superior, com direito ao voto de qualidade, além do voto comum;</w:t>
      </w:r>
    </w:p>
    <w:p w:rsidR="00665105" w:rsidRDefault="00665105" w:rsidP="00665105">
      <w:pPr>
        <w:spacing w:after="0" w:line="240" w:lineRule="auto"/>
        <w:jc w:val="both"/>
      </w:pPr>
      <w:r>
        <w:t>III - convocar e presidir as reuniões do Conselho Diretor;</w:t>
      </w:r>
    </w:p>
    <w:p w:rsidR="00665105" w:rsidRDefault="00665105" w:rsidP="00665105">
      <w:pPr>
        <w:spacing w:after="0" w:line="240" w:lineRule="auto"/>
        <w:jc w:val="both"/>
      </w:pPr>
      <w:r>
        <w:t>IV - executar e fazer executar o programa de ação da FAPDF e as demais decisões do Conselho Superior;</w:t>
      </w:r>
    </w:p>
    <w:p w:rsidR="00665105" w:rsidRDefault="00665105" w:rsidP="00665105">
      <w:pPr>
        <w:spacing w:after="0" w:line="240" w:lineRule="auto"/>
        <w:jc w:val="both"/>
      </w:pPr>
      <w:r>
        <w:t>V - exercer as demais atribuições que lhe forem conferidas pelo Estatuto e Regimento da FAPDF.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12 - As Câmaras de Assessoramento Técnico-Científico, dirigidas pelo Diretor Técnico-Científico, serão constituídas por especialistas de reconhecida competência científica, nomeados pelo Conselho Diretor, após aprovação do Conselho Superior.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§ 1º - Os Membros das Câmaras de Assessoramento Técnico-Científico, não terão vínculo empregatício com a FAPDF, sendo remunerados a título de consultoria.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§ 2º - As Câmaras de Assessoramento Técnico-Científico serão representativas dos diversos setores de ciência e tecnologia e o número de membros por área dependerá dos serviços demandados.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 xml:space="preserve">Art. 13 - Compete </w:t>
      </w:r>
      <w:proofErr w:type="gramStart"/>
      <w:r>
        <w:t>às</w:t>
      </w:r>
      <w:proofErr w:type="gramEnd"/>
      <w:r>
        <w:t xml:space="preserve"> Câmara de Assessoramento Técnico-Científico: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I - analisar e propor ao Conselho Diretor a aprovação dos pedidos de apoio a projetos;</w:t>
      </w:r>
    </w:p>
    <w:p w:rsidR="00665105" w:rsidRDefault="00665105" w:rsidP="00665105">
      <w:pPr>
        <w:spacing w:after="0" w:line="240" w:lineRule="auto"/>
        <w:jc w:val="both"/>
      </w:pPr>
      <w:r>
        <w:t>II - auxiliar o Conselho Superior sempre que solicitado.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14 - O repasse das dotações de que trata o inciso I, do artigo 5º, desta Lei, para Fundação, terá início em 1993, sendo que os percentuais ali referidos serão revistos após o primeiro qüinqüênio de funcionamento da Entidade.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 xml:space="preserve">Art. 15 - O Poder Executivo enviará à Câmara Legislativa Projeto de Lei criando os cargos a que </w:t>
      </w:r>
      <w:proofErr w:type="gramStart"/>
      <w:r>
        <w:t>ser</w:t>
      </w:r>
      <w:proofErr w:type="gramEnd"/>
      <w:r>
        <w:t xml:space="preserve"> refere o art. 9º desta Lei e estabelecimento as respectivas remunerações no prazo de 30 (trinta) dias, a contar da sua publicação.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16 - Fica autorizado o Poder Executivo a abrir crédito especial no valor de Cr$ 50.000.000,00 (cinqüenta milhões de cruzeiros) ao Instituto de Ciência e Tecnologia, da Secretaria do Meio Ambiente, Ciência e Tecnologia, para atender às despesas de instalação da Fundação de Apoio à Pesquisa do Distrito Federal.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17 - Esta Lei entra em vigor na data de sua publicação.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665105">
      <w:pPr>
        <w:spacing w:after="0" w:line="240" w:lineRule="auto"/>
        <w:jc w:val="both"/>
      </w:pPr>
      <w:r>
        <w:t>Art. 18 - Revogam-se às disposições em contrário.</w:t>
      </w:r>
    </w:p>
    <w:p w:rsidR="00665105" w:rsidRDefault="00665105" w:rsidP="00665105">
      <w:pPr>
        <w:spacing w:after="0" w:line="240" w:lineRule="auto"/>
        <w:jc w:val="both"/>
      </w:pPr>
    </w:p>
    <w:p w:rsidR="00665105" w:rsidRDefault="00665105" w:rsidP="004D6FCD">
      <w:pPr>
        <w:spacing w:after="0" w:line="240" w:lineRule="auto"/>
        <w:jc w:val="center"/>
      </w:pPr>
      <w:r>
        <w:t>Brasília, 04 de novembro de 1992</w:t>
      </w:r>
    </w:p>
    <w:p w:rsidR="00665105" w:rsidRDefault="00665105" w:rsidP="004D6FCD">
      <w:pPr>
        <w:spacing w:after="0" w:line="240" w:lineRule="auto"/>
        <w:jc w:val="center"/>
      </w:pPr>
      <w:r>
        <w:t>104º da República e 33º de Brasília</w:t>
      </w:r>
    </w:p>
    <w:p w:rsidR="005B51F3" w:rsidRDefault="00665105" w:rsidP="004D6FCD">
      <w:pPr>
        <w:spacing w:after="0" w:line="240" w:lineRule="auto"/>
        <w:jc w:val="center"/>
      </w:pPr>
      <w:r>
        <w:t>JOAQUIM DOMINGOS RORIZ</w:t>
      </w:r>
    </w:p>
    <w:sectPr w:rsidR="005B51F3" w:rsidSect="00305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105"/>
    <w:rsid w:val="00023A0C"/>
    <w:rsid w:val="003053C3"/>
    <w:rsid w:val="003A20FA"/>
    <w:rsid w:val="004D6FCD"/>
    <w:rsid w:val="005B51F3"/>
    <w:rsid w:val="0066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2027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andre.campos</dc:creator>
  <cp:lastModifiedBy>andre.campos</cp:lastModifiedBy>
  <cp:revision>1</cp:revision>
  <dcterms:created xsi:type="dcterms:W3CDTF">2015-06-25T17:18:00Z</dcterms:created>
  <dcterms:modified xsi:type="dcterms:W3CDTF">2015-06-25T17:29:00Z</dcterms:modified>
</cp:coreProperties>
</file>